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718E" w14:textId="77777777" w:rsidR="007926A4" w:rsidRPr="007926A4" w:rsidRDefault="007926A4" w:rsidP="007926A4">
      <w:pPr>
        <w:shd w:val="clear" w:color="auto" w:fill="FFFFFF"/>
        <w:suppressAutoHyphens w:val="0"/>
        <w:spacing w:line="276" w:lineRule="auto"/>
        <w:jc w:val="center"/>
        <w:rPr>
          <w:rFonts w:ascii="Century" w:eastAsia="Calibri" w:hAnsi="Century"/>
          <w:lang w:eastAsia="ru-RU"/>
        </w:rPr>
      </w:pPr>
      <w:bookmarkStart w:id="0" w:name="_Hlk69735875"/>
      <w:bookmarkStart w:id="1" w:name="_Hlk62647722"/>
      <w:r w:rsidRPr="007926A4">
        <w:rPr>
          <w:rFonts w:ascii="Century" w:eastAsia="Calibri" w:hAnsi="Century"/>
          <w:noProof/>
          <w:lang w:val="ru-RU" w:eastAsia="ru-RU"/>
        </w:rPr>
        <w:drawing>
          <wp:inline distT="0" distB="0" distL="0" distR="0" wp14:anchorId="65CFA16E" wp14:editId="2472F183">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9B75875" w14:textId="77777777" w:rsidR="007926A4" w:rsidRPr="007926A4" w:rsidRDefault="007926A4" w:rsidP="007926A4">
      <w:pPr>
        <w:shd w:val="clear" w:color="auto" w:fill="FFFFFF"/>
        <w:suppressAutoHyphens w:val="0"/>
        <w:jc w:val="center"/>
        <w:rPr>
          <w:rFonts w:ascii="Century" w:eastAsia="Calibri" w:hAnsi="Century"/>
          <w:sz w:val="32"/>
          <w:szCs w:val="32"/>
          <w:lang w:eastAsia="ru-RU"/>
        </w:rPr>
      </w:pPr>
      <w:r w:rsidRPr="007926A4">
        <w:rPr>
          <w:rFonts w:ascii="Century" w:eastAsia="Calibri" w:hAnsi="Century"/>
          <w:sz w:val="32"/>
          <w:szCs w:val="32"/>
          <w:lang w:eastAsia="ru-RU"/>
        </w:rPr>
        <w:t>УКРАЇНА</w:t>
      </w:r>
    </w:p>
    <w:p w14:paraId="69C974B7" w14:textId="77777777" w:rsidR="007926A4" w:rsidRPr="007926A4" w:rsidRDefault="007926A4" w:rsidP="007926A4">
      <w:pPr>
        <w:shd w:val="clear" w:color="auto" w:fill="FFFFFF"/>
        <w:suppressAutoHyphens w:val="0"/>
        <w:jc w:val="center"/>
        <w:rPr>
          <w:rFonts w:ascii="Century" w:eastAsia="Calibri" w:hAnsi="Century"/>
          <w:b/>
          <w:sz w:val="32"/>
          <w:lang w:eastAsia="ru-RU"/>
        </w:rPr>
      </w:pPr>
      <w:r w:rsidRPr="007926A4">
        <w:rPr>
          <w:rFonts w:ascii="Century" w:eastAsia="Calibri" w:hAnsi="Century"/>
          <w:b/>
          <w:sz w:val="32"/>
          <w:lang w:eastAsia="ru-RU"/>
        </w:rPr>
        <w:t>ГОРОДОЦЬКА МІСЬКА РАДА</w:t>
      </w:r>
    </w:p>
    <w:p w14:paraId="708F861E" w14:textId="77777777" w:rsidR="007926A4" w:rsidRPr="007926A4" w:rsidRDefault="007926A4" w:rsidP="007926A4">
      <w:pPr>
        <w:shd w:val="clear" w:color="auto" w:fill="FFFFFF"/>
        <w:suppressAutoHyphens w:val="0"/>
        <w:jc w:val="center"/>
        <w:rPr>
          <w:rFonts w:ascii="Century" w:eastAsia="Calibri" w:hAnsi="Century"/>
          <w:sz w:val="32"/>
          <w:lang w:eastAsia="ru-RU"/>
        </w:rPr>
      </w:pPr>
      <w:r w:rsidRPr="007926A4">
        <w:rPr>
          <w:rFonts w:ascii="Century" w:eastAsia="Calibri" w:hAnsi="Century"/>
          <w:sz w:val="32"/>
          <w:lang w:eastAsia="ru-RU"/>
        </w:rPr>
        <w:t>ЛЬВІВСЬКОЇ ОБЛАСТІ</w:t>
      </w:r>
    </w:p>
    <w:p w14:paraId="4D190D7B" w14:textId="77777777" w:rsidR="007926A4" w:rsidRPr="007926A4" w:rsidRDefault="007926A4" w:rsidP="007926A4">
      <w:pPr>
        <w:shd w:val="clear" w:color="auto" w:fill="FFFFFF"/>
        <w:suppressAutoHyphens w:val="0"/>
        <w:jc w:val="center"/>
        <w:rPr>
          <w:rFonts w:ascii="Century" w:eastAsia="Calibri" w:hAnsi="Century"/>
          <w:bCs/>
          <w:sz w:val="28"/>
          <w:szCs w:val="28"/>
          <w:lang w:eastAsia="ru-RU"/>
        </w:rPr>
      </w:pPr>
      <w:r w:rsidRPr="007926A4">
        <w:rPr>
          <w:rFonts w:ascii="Century" w:eastAsia="Calibri" w:hAnsi="Century"/>
          <w:b/>
          <w:sz w:val="32"/>
          <w:szCs w:val="32"/>
          <w:lang w:eastAsia="ru-RU"/>
        </w:rPr>
        <w:t xml:space="preserve">17 </w:t>
      </w:r>
      <w:r w:rsidRPr="007926A4">
        <w:rPr>
          <w:rFonts w:ascii="Century" w:eastAsia="Calibri" w:hAnsi="Century"/>
          <w:bCs/>
          <w:caps/>
          <w:sz w:val="28"/>
          <w:szCs w:val="28"/>
          <w:lang w:eastAsia="ru-RU"/>
        </w:rPr>
        <w:t>сесія восьмого скликання</w:t>
      </w:r>
    </w:p>
    <w:p w14:paraId="552706C4" w14:textId="77777777" w:rsidR="007926A4" w:rsidRPr="007926A4" w:rsidRDefault="007926A4" w:rsidP="007926A4">
      <w:pPr>
        <w:suppressAutoHyphens w:val="0"/>
        <w:spacing w:line="276" w:lineRule="auto"/>
        <w:jc w:val="center"/>
        <w:rPr>
          <w:rFonts w:ascii="Century" w:eastAsia="Calibri" w:hAnsi="Century"/>
          <w:b/>
          <w:sz w:val="32"/>
          <w:szCs w:val="32"/>
          <w:lang w:eastAsia="ru-RU"/>
        </w:rPr>
      </w:pPr>
      <w:r w:rsidRPr="007926A4">
        <w:rPr>
          <w:rFonts w:ascii="Century" w:eastAsia="Calibri" w:hAnsi="Century"/>
          <w:b/>
          <w:sz w:val="32"/>
          <w:szCs w:val="32"/>
          <w:lang w:eastAsia="ru-RU"/>
        </w:rPr>
        <w:t xml:space="preserve">РІШЕННЯ № </w:t>
      </w:r>
      <w:r w:rsidRPr="007926A4">
        <w:rPr>
          <w:rFonts w:ascii="Century" w:eastAsia="Calibri" w:hAnsi="Century"/>
          <w:bCs/>
          <w:sz w:val="32"/>
          <w:szCs w:val="32"/>
          <w:lang w:eastAsia="ru-RU"/>
        </w:rPr>
        <w:t>_</w:t>
      </w:r>
    </w:p>
    <w:p w14:paraId="553B7A4C" w14:textId="77777777" w:rsidR="007926A4" w:rsidRPr="007926A4" w:rsidRDefault="007926A4" w:rsidP="007926A4">
      <w:pPr>
        <w:suppressAutoHyphens w:val="0"/>
        <w:jc w:val="both"/>
        <w:rPr>
          <w:rFonts w:ascii="Century" w:eastAsia="Calibri" w:hAnsi="Century"/>
          <w:sz w:val="28"/>
          <w:szCs w:val="28"/>
          <w:lang w:eastAsia="ru-RU"/>
        </w:rPr>
      </w:pPr>
      <w:bookmarkStart w:id="2" w:name="_Hlk69735883"/>
      <w:bookmarkEnd w:id="0"/>
      <w:r w:rsidRPr="007926A4">
        <w:rPr>
          <w:rFonts w:ascii="Century" w:eastAsia="Calibri" w:hAnsi="Century"/>
          <w:sz w:val="28"/>
          <w:szCs w:val="28"/>
          <w:lang w:eastAsia="ru-RU"/>
        </w:rPr>
        <w:t>23 грудня 2021 року</w:t>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r>
      <w:r w:rsidRPr="007926A4">
        <w:rPr>
          <w:rFonts w:ascii="Century" w:eastAsia="Calibri" w:hAnsi="Century"/>
          <w:sz w:val="28"/>
          <w:szCs w:val="28"/>
          <w:lang w:eastAsia="ru-RU"/>
        </w:rPr>
        <w:tab/>
        <w:t xml:space="preserve">     м. Городок</w:t>
      </w:r>
    </w:p>
    <w:bookmarkEnd w:id="1"/>
    <w:bookmarkEnd w:id="2"/>
    <w:p w14:paraId="2F990A23" w14:textId="77777777" w:rsidR="00872C9A" w:rsidRPr="007926A4" w:rsidRDefault="00872C9A" w:rsidP="00C22124">
      <w:pPr>
        <w:autoSpaceDE w:val="0"/>
        <w:autoSpaceDN w:val="0"/>
        <w:adjustRightInd w:val="0"/>
        <w:spacing w:line="360" w:lineRule="auto"/>
        <w:ind w:firstLine="567"/>
        <w:rPr>
          <w:rFonts w:ascii="Century" w:hAnsi="Century"/>
          <w:b/>
          <w:bCs/>
          <w:iCs/>
          <w:sz w:val="28"/>
          <w:szCs w:val="28"/>
          <w:lang w:val="ru-RU" w:eastAsia="ru-RU"/>
        </w:rPr>
      </w:pPr>
    </w:p>
    <w:p w14:paraId="72B2C10A" w14:textId="12F4C046" w:rsidR="007E6357" w:rsidRPr="007926A4" w:rsidRDefault="007E6357" w:rsidP="007926A4">
      <w:pPr>
        <w:pStyle w:val="ad"/>
        <w:ind w:right="5385"/>
        <w:rPr>
          <w:rFonts w:ascii="Century" w:hAnsi="Century"/>
          <w:b/>
          <w:sz w:val="28"/>
          <w:szCs w:val="28"/>
          <w:lang w:eastAsia="ru-RU"/>
        </w:rPr>
      </w:pPr>
      <w:r w:rsidRPr="007926A4">
        <w:rPr>
          <w:rFonts w:ascii="Century" w:hAnsi="Century"/>
          <w:b/>
          <w:sz w:val="28"/>
          <w:szCs w:val="28"/>
          <w:lang w:eastAsia="ru-RU"/>
        </w:rPr>
        <w:t>Про затвердження Положення</w:t>
      </w:r>
      <w:r w:rsidR="007926A4" w:rsidRPr="007926A4">
        <w:rPr>
          <w:rFonts w:ascii="Century" w:hAnsi="Century"/>
          <w:b/>
          <w:sz w:val="28"/>
          <w:szCs w:val="28"/>
          <w:lang w:eastAsia="ru-RU"/>
        </w:rPr>
        <w:t xml:space="preserve"> </w:t>
      </w:r>
      <w:r w:rsidR="00836962" w:rsidRPr="007926A4">
        <w:rPr>
          <w:rFonts w:ascii="Century" w:hAnsi="Century"/>
          <w:b/>
          <w:sz w:val="28"/>
          <w:szCs w:val="28"/>
          <w:lang w:eastAsia="ru-RU"/>
        </w:rPr>
        <w:t>про старосту</w:t>
      </w:r>
    </w:p>
    <w:p w14:paraId="4EA489BA" w14:textId="77777777" w:rsidR="00EA633B" w:rsidRPr="007926A4" w:rsidRDefault="00EA633B" w:rsidP="00EA633B">
      <w:pPr>
        <w:pStyle w:val="ad"/>
        <w:rPr>
          <w:rFonts w:ascii="Century" w:hAnsi="Century"/>
          <w:sz w:val="28"/>
          <w:szCs w:val="28"/>
          <w:lang w:eastAsia="ru-RU"/>
        </w:rPr>
      </w:pPr>
    </w:p>
    <w:p w14:paraId="766434C6" w14:textId="77777777" w:rsidR="00836962" w:rsidRPr="007926A4" w:rsidRDefault="00836962" w:rsidP="00836962">
      <w:pPr>
        <w:shd w:val="clear" w:color="auto" w:fill="FFFFFF"/>
        <w:suppressAutoHyphens w:val="0"/>
        <w:ind w:firstLine="851"/>
        <w:jc w:val="both"/>
        <w:textAlignment w:val="baseline"/>
        <w:rPr>
          <w:rFonts w:ascii="Century" w:hAnsi="Century"/>
          <w:color w:val="000000" w:themeColor="text1"/>
          <w:sz w:val="28"/>
          <w:szCs w:val="28"/>
        </w:rPr>
      </w:pPr>
      <w:r w:rsidRPr="007926A4">
        <w:rPr>
          <w:rFonts w:ascii="Century" w:hAnsi="Century"/>
          <w:color w:val="000000" w:themeColor="text1"/>
          <w:sz w:val="28"/>
          <w:szCs w:val="28"/>
        </w:rPr>
        <w:t>Відповідно статей 25, 26, 54</w:t>
      </w:r>
      <w:r w:rsidR="002939C0" w:rsidRPr="007926A4">
        <w:rPr>
          <w:rFonts w:ascii="Century" w:hAnsi="Century"/>
          <w:color w:val="000000" w:themeColor="text1"/>
          <w:sz w:val="28"/>
          <w:szCs w:val="28"/>
        </w:rPr>
        <w:t>-</w:t>
      </w:r>
      <w:r w:rsidRPr="007926A4">
        <w:rPr>
          <w:rFonts w:ascii="Century" w:hAnsi="Century"/>
          <w:color w:val="000000" w:themeColor="text1"/>
          <w:sz w:val="28"/>
          <w:szCs w:val="28"/>
        </w:rPr>
        <w:t>1 Закону України «Про місцеве самоврядування в Україні», на виконання вимог Закону України «Про внесення змін до деяких законодавчих актів України щодо розвитку інституту старост», за погодженням з постійними комісіями міської ради, міська рада</w:t>
      </w:r>
    </w:p>
    <w:p w14:paraId="7D499812" w14:textId="77777777" w:rsidR="00836962" w:rsidRPr="007926A4" w:rsidRDefault="00836962" w:rsidP="00836962">
      <w:pPr>
        <w:shd w:val="clear" w:color="auto" w:fill="FFFFFF"/>
        <w:suppressAutoHyphens w:val="0"/>
        <w:ind w:firstLine="851"/>
        <w:jc w:val="both"/>
        <w:textAlignment w:val="baseline"/>
        <w:rPr>
          <w:rFonts w:ascii="Century" w:hAnsi="Century"/>
          <w:color w:val="000000" w:themeColor="text1"/>
          <w:sz w:val="28"/>
          <w:szCs w:val="28"/>
        </w:rPr>
      </w:pPr>
    </w:p>
    <w:p w14:paraId="0B5BEC65" w14:textId="1ED1CF58" w:rsidR="00836962" w:rsidRPr="007926A4" w:rsidRDefault="00836962" w:rsidP="00836962">
      <w:pPr>
        <w:shd w:val="clear" w:color="auto" w:fill="FFFFFF"/>
        <w:suppressAutoHyphens w:val="0"/>
        <w:jc w:val="center"/>
        <w:textAlignment w:val="baseline"/>
        <w:rPr>
          <w:rFonts w:ascii="Century" w:hAnsi="Century"/>
          <w:b/>
          <w:color w:val="000000" w:themeColor="text1"/>
          <w:sz w:val="28"/>
          <w:szCs w:val="28"/>
        </w:rPr>
      </w:pPr>
      <w:r w:rsidRPr="007926A4">
        <w:rPr>
          <w:rFonts w:ascii="Century" w:hAnsi="Century"/>
          <w:b/>
          <w:color w:val="000000" w:themeColor="text1"/>
          <w:sz w:val="28"/>
          <w:szCs w:val="28"/>
        </w:rPr>
        <w:t>В</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И</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Р</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І</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Ш</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И</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Л</w:t>
      </w:r>
      <w:r w:rsidR="007926A4">
        <w:rPr>
          <w:rFonts w:ascii="Century" w:hAnsi="Century"/>
          <w:b/>
          <w:color w:val="000000" w:themeColor="text1"/>
          <w:sz w:val="28"/>
          <w:szCs w:val="28"/>
        </w:rPr>
        <w:t xml:space="preserve"> </w:t>
      </w:r>
      <w:r w:rsidRPr="007926A4">
        <w:rPr>
          <w:rFonts w:ascii="Century" w:hAnsi="Century"/>
          <w:b/>
          <w:color w:val="000000" w:themeColor="text1"/>
          <w:sz w:val="28"/>
          <w:szCs w:val="28"/>
        </w:rPr>
        <w:t>А:</w:t>
      </w:r>
    </w:p>
    <w:p w14:paraId="608889EC" w14:textId="60C0404B" w:rsidR="00836962" w:rsidRDefault="00836962" w:rsidP="007926A4">
      <w:pPr>
        <w:numPr>
          <w:ilvl w:val="0"/>
          <w:numId w:val="22"/>
        </w:numPr>
        <w:shd w:val="clear" w:color="auto" w:fill="FFFFFF"/>
        <w:suppressAutoHyphens w:val="0"/>
        <w:ind w:left="0" w:firstLine="0"/>
        <w:jc w:val="both"/>
        <w:textAlignment w:val="baseline"/>
        <w:rPr>
          <w:rFonts w:ascii="Century" w:hAnsi="Century"/>
          <w:color w:val="000000" w:themeColor="text1"/>
          <w:sz w:val="28"/>
          <w:szCs w:val="28"/>
        </w:rPr>
      </w:pPr>
      <w:r w:rsidRPr="007926A4">
        <w:rPr>
          <w:rFonts w:ascii="Century" w:hAnsi="Century"/>
          <w:color w:val="000000" w:themeColor="text1"/>
          <w:sz w:val="28"/>
          <w:szCs w:val="28"/>
        </w:rPr>
        <w:t>Затвердити Положення про старосту Городоцької міської ради Львівської області (додається).</w:t>
      </w:r>
    </w:p>
    <w:p w14:paraId="4A6F6F5D" w14:textId="77777777" w:rsidR="007926A4" w:rsidRPr="007926A4" w:rsidRDefault="007926A4" w:rsidP="007926A4">
      <w:pPr>
        <w:shd w:val="clear" w:color="auto" w:fill="FFFFFF"/>
        <w:suppressAutoHyphens w:val="0"/>
        <w:jc w:val="both"/>
        <w:textAlignment w:val="baseline"/>
        <w:rPr>
          <w:rFonts w:ascii="Century" w:hAnsi="Century"/>
          <w:color w:val="000000" w:themeColor="text1"/>
          <w:sz w:val="28"/>
          <w:szCs w:val="28"/>
        </w:rPr>
      </w:pPr>
    </w:p>
    <w:p w14:paraId="71201B84" w14:textId="30100EC4" w:rsidR="00836962" w:rsidRDefault="00836962" w:rsidP="007926A4">
      <w:pPr>
        <w:numPr>
          <w:ilvl w:val="0"/>
          <w:numId w:val="22"/>
        </w:numPr>
        <w:shd w:val="clear" w:color="auto" w:fill="FFFFFF"/>
        <w:suppressAutoHyphens w:val="0"/>
        <w:ind w:left="0" w:firstLine="0"/>
        <w:jc w:val="both"/>
        <w:textAlignment w:val="baseline"/>
        <w:rPr>
          <w:rFonts w:ascii="Century" w:hAnsi="Century"/>
          <w:color w:val="000000" w:themeColor="text1"/>
          <w:sz w:val="28"/>
          <w:szCs w:val="28"/>
        </w:rPr>
      </w:pPr>
      <w:r w:rsidRPr="007926A4">
        <w:rPr>
          <w:rFonts w:ascii="Century" w:hAnsi="Century"/>
          <w:color w:val="000000" w:themeColor="text1"/>
          <w:sz w:val="28"/>
          <w:szCs w:val="28"/>
        </w:rPr>
        <w:t xml:space="preserve">Вважати таким, що втратило чинність рішення </w:t>
      </w:r>
      <w:r w:rsidR="00243B46" w:rsidRPr="007926A4">
        <w:rPr>
          <w:rFonts w:ascii="Century" w:hAnsi="Century"/>
          <w:color w:val="000000" w:themeColor="text1"/>
          <w:sz w:val="28"/>
          <w:szCs w:val="28"/>
        </w:rPr>
        <w:t>сесії міської ради від</w:t>
      </w:r>
      <w:r w:rsidR="002939C0" w:rsidRPr="007926A4">
        <w:rPr>
          <w:rFonts w:ascii="Century" w:hAnsi="Century"/>
          <w:color w:val="000000" w:themeColor="text1"/>
          <w:sz w:val="28"/>
          <w:szCs w:val="28"/>
        </w:rPr>
        <w:t xml:space="preserve"> </w:t>
      </w:r>
      <w:r w:rsidR="00243B46" w:rsidRPr="007926A4">
        <w:rPr>
          <w:rFonts w:ascii="Century" w:hAnsi="Century"/>
          <w:color w:val="000000" w:themeColor="text1"/>
          <w:sz w:val="28"/>
          <w:szCs w:val="28"/>
        </w:rPr>
        <w:t>03 грудня 2020 року № 17</w:t>
      </w:r>
      <w:r w:rsidRPr="007926A4">
        <w:rPr>
          <w:rFonts w:ascii="Century" w:hAnsi="Century"/>
          <w:color w:val="000000" w:themeColor="text1"/>
          <w:sz w:val="28"/>
          <w:szCs w:val="28"/>
        </w:rPr>
        <w:t xml:space="preserve"> «Про затвердження Положення про старосту</w:t>
      </w:r>
      <w:r w:rsidR="00243B46" w:rsidRPr="007926A4">
        <w:rPr>
          <w:rFonts w:ascii="Century" w:hAnsi="Century"/>
          <w:color w:val="000000" w:themeColor="text1"/>
          <w:sz w:val="28"/>
          <w:szCs w:val="28"/>
        </w:rPr>
        <w:t xml:space="preserve"> Городоцької міської ради</w:t>
      </w:r>
      <w:r w:rsidRPr="007926A4">
        <w:rPr>
          <w:rFonts w:ascii="Century" w:hAnsi="Century"/>
          <w:color w:val="000000" w:themeColor="text1"/>
          <w:sz w:val="28"/>
          <w:szCs w:val="28"/>
        </w:rPr>
        <w:t>».</w:t>
      </w:r>
    </w:p>
    <w:p w14:paraId="73132FB8" w14:textId="77777777" w:rsidR="007926A4" w:rsidRPr="007926A4" w:rsidRDefault="007926A4" w:rsidP="007926A4">
      <w:pPr>
        <w:shd w:val="clear" w:color="auto" w:fill="FFFFFF"/>
        <w:suppressAutoHyphens w:val="0"/>
        <w:jc w:val="both"/>
        <w:textAlignment w:val="baseline"/>
        <w:rPr>
          <w:rFonts w:ascii="Century" w:hAnsi="Century"/>
          <w:color w:val="000000" w:themeColor="text1"/>
          <w:sz w:val="28"/>
          <w:szCs w:val="28"/>
        </w:rPr>
      </w:pPr>
    </w:p>
    <w:p w14:paraId="77CC8FA9" w14:textId="77777777" w:rsidR="00836962" w:rsidRPr="007926A4" w:rsidRDefault="00836962" w:rsidP="007926A4">
      <w:pPr>
        <w:pStyle w:val="a9"/>
        <w:numPr>
          <w:ilvl w:val="0"/>
          <w:numId w:val="22"/>
        </w:numPr>
        <w:tabs>
          <w:tab w:val="clear" w:pos="720"/>
          <w:tab w:val="num" w:pos="0"/>
        </w:tabs>
        <w:suppressAutoHyphens w:val="0"/>
        <w:ind w:left="0" w:firstLine="0"/>
        <w:jc w:val="both"/>
        <w:rPr>
          <w:rFonts w:ascii="Century" w:hAnsi="Century"/>
          <w:sz w:val="28"/>
          <w:szCs w:val="28"/>
          <w:lang w:eastAsia="uk-UA"/>
        </w:rPr>
      </w:pPr>
      <w:r w:rsidRPr="007926A4">
        <w:rPr>
          <w:rFonts w:ascii="Century" w:hAnsi="Century"/>
          <w:sz w:val="28"/>
          <w:szCs w:val="28"/>
          <w:lang w:eastAsia="uk-UA"/>
        </w:rPr>
        <w:t xml:space="preserve">Контроль за виконанням рішення покласти на комісію з питань законності, регламенту, депутатської етики, забезпечення діяльності депутатів міської ради (голова комісії – О. Карапінка) та керуючого справами виконавчого комітету міської ради Б. Степаняка. </w:t>
      </w:r>
    </w:p>
    <w:p w14:paraId="7DB03835" w14:textId="77777777" w:rsidR="00353C5A" w:rsidRPr="007926A4" w:rsidRDefault="00353C5A" w:rsidP="00A3063F">
      <w:pPr>
        <w:autoSpaceDE w:val="0"/>
        <w:autoSpaceDN w:val="0"/>
        <w:adjustRightInd w:val="0"/>
        <w:ind w:firstLine="567"/>
        <w:jc w:val="both"/>
        <w:rPr>
          <w:rFonts w:ascii="Century" w:hAnsi="Century"/>
          <w:b/>
          <w:bCs/>
          <w:iCs/>
          <w:sz w:val="28"/>
          <w:szCs w:val="28"/>
          <w:lang w:eastAsia="ru-RU"/>
        </w:rPr>
      </w:pPr>
    </w:p>
    <w:p w14:paraId="6C694628" w14:textId="5D1B6A74" w:rsidR="007926A4" w:rsidRDefault="00BD0977" w:rsidP="007926A4">
      <w:pPr>
        <w:autoSpaceDE w:val="0"/>
        <w:autoSpaceDN w:val="0"/>
        <w:adjustRightInd w:val="0"/>
        <w:jc w:val="both"/>
        <w:rPr>
          <w:rFonts w:ascii="Century" w:hAnsi="Century"/>
          <w:b/>
          <w:bCs/>
          <w:iCs/>
          <w:sz w:val="28"/>
          <w:szCs w:val="28"/>
          <w:lang w:eastAsia="ru-RU"/>
        </w:rPr>
      </w:pPr>
      <w:r w:rsidRPr="007926A4">
        <w:rPr>
          <w:rFonts w:ascii="Century" w:hAnsi="Century"/>
          <w:b/>
          <w:bCs/>
          <w:iCs/>
          <w:sz w:val="28"/>
          <w:szCs w:val="28"/>
          <w:lang w:eastAsia="ru-RU"/>
        </w:rPr>
        <w:t>Міський голова</w:t>
      </w:r>
      <w:r w:rsidRPr="007926A4">
        <w:rPr>
          <w:rFonts w:ascii="Century" w:hAnsi="Century"/>
          <w:b/>
          <w:bCs/>
          <w:iCs/>
          <w:sz w:val="28"/>
          <w:szCs w:val="28"/>
          <w:lang w:eastAsia="ru-RU"/>
        </w:rPr>
        <w:tab/>
      </w:r>
      <w:r w:rsidRPr="007926A4">
        <w:rPr>
          <w:rFonts w:ascii="Century" w:hAnsi="Century"/>
          <w:b/>
          <w:bCs/>
          <w:iCs/>
          <w:sz w:val="28"/>
          <w:szCs w:val="28"/>
          <w:lang w:eastAsia="ru-RU"/>
        </w:rPr>
        <w:tab/>
      </w:r>
      <w:r w:rsidRPr="007926A4">
        <w:rPr>
          <w:rFonts w:ascii="Century" w:hAnsi="Century"/>
          <w:b/>
          <w:bCs/>
          <w:iCs/>
          <w:sz w:val="28"/>
          <w:szCs w:val="28"/>
          <w:lang w:eastAsia="ru-RU"/>
        </w:rPr>
        <w:tab/>
      </w:r>
      <w:r w:rsidRPr="007926A4">
        <w:rPr>
          <w:rFonts w:ascii="Century" w:hAnsi="Century"/>
          <w:b/>
          <w:bCs/>
          <w:iCs/>
          <w:sz w:val="28"/>
          <w:szCs w:val="28"/>
          <w:lang w:eastAsia="ru-RU"/>
        </w:rPr>
        <w:tab/>
      </w:r>
      <w:r w:rsidR="007926A4">
        <w:rPr>
          <w:rFonts w:ascii="Century" w:hAnsi="Century"/>
          <w:b/>
          <w:bCs/>
          <w:iCs/>
          <w:sz w:val="28"/>
          <w:szCs w:val="28"/>
          <w:lang w:eastAsia="ru-RU"/>
        </w:rPr>
        <w:tab/>
      </w:r>
      <w:r w:rsidR="007926A4">
        <w:rPr>
          <w:rFonts w:ascii="Century" w:hAnsi="Century"/>
          <w:b/>
          <w:bCs/>
          <w:iCs/>
          <w:sz w:val="28"/>
          <w:szCs w:val="28"/>
          <w:lang w:eastAsia="ru-RU"/>
        </w:rPr>
        <w:tab/>
        <w:t xml:space="preserve">  </w:t>
      </w:r>
      <w:r w:rsidR="007926A4">
        <w:rPr>
          <w:rFonts w:ascii="Century" w:hAnsi="Century"/>
          <w:b/>
          <w:bCs/>
          <w:iCs/>
          <w:sz w:val="28"/>
          <w:szCs w:val="28"/>
          <w:lang w:eastAsia="ru-RU"/>
        </w:rPr>
        <w:tab/>
        <w:t xml:space="preserve"> </w:t>
      </w:r>
      <w:r w:rsidR="00272E47" w:rsidRPr="007926A4">
        <w:rPr>
          <w:rFonts w:ascii="Century" w:hAnsi="Century"/>
          <w:b/>
          <w:bCs/>
          <w:iCs/>
          <w:sz w:val="28"/>
          <w:szCs w:val="28"/>
          <w:lang w:eastAsia="ru-RU"/>
        </w:rPr>
        <w:t>Володимир РЕМЕНЯК</w:t>
      </w:r>
    </w:p>
    <w:p w14:paraId="02BF0513" w14:textId="77777777" w:rsidR="007926A4" w:rsidRDefault="007926A4">
      <w:pPr>
        <w:suppressAutoHyphens w:val="0"/>
        <w:spacing w:after="200" w:line="276" w:lineRule="auto"/>
        <w:rPr>
          <w:rFonts w:ascii="Century" w:hAnsi="Century"/>
          <w:b/>
          <w:bCs/>
          <w:iCs/>
          <w:sz w:val="28"/>
          <w:szCs w:val="28"/>
          <w:lang w:eastAsia="ru-RU"/>
        </w:rPr>
      </w:pPr>
      <w:r>
        <w:rPr>
          <w:rFonts w:ascii="Century" w:hAnsi="Century"/>
          <w:b/>
          <w:bCs/>
          <w:iCs/>
          <w:sz w:val="28"/>
          <w:szCs w:val="28"/>
          <w:lang w:eastAsia="ru-RU"/>
        </w:rPr>
        <w:br w:type="page"/>
      </w:r>
    </w:p>
    <w:p w14:paraId="2EFB94BD" w14:textId="77777777" w:rsidR="007926A4" w:rsidRPr="00323940" w:rsidRDefault="007926A4" w:rsidP="00140776">
      <w:pPr>
        <w:ind w:left="5103"/>
        <w:rPr>
          <w:rFonts w:ascii="Century" w:hAnsi="Century"/>
          <w:b/>
          <w:sz w:val="28"/>
          <w:szCs w:val="28"/>
        </w:rPr>
      </w:pPr>
      <w:bookmarkStart w:id="3" w:name="_Hlk71623858"/>
      <w:r w:rsidRPr="00323940">
        <w:rPr>
          <w:rFonts w:ascii="Century" w:hAnsi="Century"/>
          <w:b/>
          <w:sz w:val="28"/>
          <w:szCs w:val="28"/>
        </w:rPr>
        <w:lastRenderedPageBreak/>
        <w:t xml:space="preserve">Додаток </w:t>
      </w:r>
    </w:p>
    <w:p w14:paraId="0485D8D3" w14:textId="77777777" w:rsidR="007926A4" w:rsidRPr="00CC5A51" w:rsidRDefault="007926A4" w:rsidP="00140776">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1DDBD90B" w14:textId="76F57A69" w:rsidR="007926A4" w:rsidRPr="00CC5A51" w:rsidRDefault="007926A4" w:rsidP="00140776">
      <w:pPr>
        <w:ind w:left="5103"/>
        <w:rPr>
          <w:rFonts w:ascii="Century" w:hAnsi="Century"/>
          <w:bCs/>
          <w:sz w:val="28"/>
          <w:szCs w:val="28"/>
        </w:rPr>
      </w:pPr>
      <w:r>
        <w:rPr>
          <w:rFonts w:ascii="Century" w:hAnsi="Century"/>
          <w:bCs/>
          <w:sz w:val="28"/>
          <w:szCs w:val="28"/>
        </w:rPr>
        <w:t>23.12.2021</w:t>
      </w:r>
      <w:r>
        <w:rPr>
          <w:rFonts w:ascii="Century" w:hAnsi="Century"/>
          <w:bCs/>
          <w:sz w:val="28"/>
          <w:szCs w:val="28"/>
          <w:lang w:val="en-US"/>
        </w:rPr>
        <w:t xml:space="preserve"> </w:t>
      </w:r>
      <w:r w:rsidRPr="00CC5A51">
        <w:rPr>
          <w:rFonts w:ascii="Century" w:hAnsi="Century"/>
          <w:bCs/>
          <w:sz w:val="28"/>
          <w:szCs w:val="28"/>
        </w:rPr>
        <w:t>№ __</w:t>
      </w:r>
    </w:p>
    <w:p w14:paraId="09946842" w14:textId="77777777" w:rsidR="00243B46" w:rsidRPr="007926A4" w:rsidRDefault="00243B46" w:rsidP="00243B46">
      <w:pPr>
        <w:shd w:val="clear" w:color="auto" w:fill="FFFFFF"/>
        <w:suppressAutoHyphens w:val="0"/>
        <w:jc w:val="center"/>
        <w:textAlignment w:val="baseline"/>
        <w:rPr>
          <w:rFonts w:ascii="Century" w:hAnsi="Century"/>
          <w:b/>
          <w:sz w:val="28"/>
          <w:szCs w:val="28"/>
          <w:lang w:eastAsia="uk-UA"/>
        </w:rPr>
      </w:pPr>
      <w:r w:rsidRPr="007926A4">
        <w:rPr>
          <w:rFonts w:ascii="Century" w:hAnsi="Century"/>
          <w:b/>
          <w:sz w:val="28"/>
          <w:szCs w:val="28"/>
          <w:lang w:eastAsia="uk-UA"/>
        </w:rPr>
        <w:t xml:space="preserve">Положення про старосту </w:t>
      </w:r>
    </w:p>
    <w:p w14:paraId="1D7052CB" w14:textId="77777777" w:rsidR="00243B46" w:rsidRPr="007926A4" w:rsidRDefault="00243B46" w:rsidP="00243B46">
      <w:pPr>
        <w:shd w:val="clear" w:color="auto" w:fill="FFFFFF"/>
        <w:suppressAutoHyphens w:val="0"/>
        <w:jc w:val="center"/>
        <w:textAlignment w:val="baseline"/>
        <w:rPr>
          <w:rFonts w:ascii="Century" w:hAnsi="Century"/>
          <w:sz w:val="28"/>
          <w:szCs w:val="28"/>
          <w:lang w:eastAsia="uk-UA"/>
        </w:rPr>
      </w:pPr>
      <w:r w:rsidRPr="007926A4">
        <w:rPr>
          <w:rFonts w:ascii="Century" w:hAnsi="Century"/>
          <w:b/>
          <w:sz w:val="28"/>
          <w:szCs w:val="28"/>
          <w:lang w:eastAsia="uk-UA"/>
        </w:rPr>
        <w:t>Городоцької міської ради Львівської області</w:t>
      </w:r>
    </w:p>
    <w:p w14:paraId="7924ECA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18983B6F" w14:textId="77777777" w:rsidR="00243B46" w:rsidRPr="007926A4" w:rsidRDefault="00243B46" w:rsidP="00243B46">
      <w:pPr>
        <w:numPr>
          <w:ilvl w:val="0"/>
          <w:numId w:val="24"/>
        </w:numPr>
        <w:shd w:val="clear" w:color="auto" w:fill="FFFFFF"/>
        <w:suppressAutoHyphens w:val="0"/>
        <w:ind w:left="0"/>
        <w:jc w:val="center"/>
        <w:textAlignment w:val="baseline"/>
        <w:rPr>
          <w:rFonts w:ascii="Century" w:hAnsi="Century"/>
          <w:sz w:val="28"/>
          <w:szCs w:val="28"/>
          <w:lang w:eastAsia="uk-UA"/>
        </w:rPr>
      </w:pPr>
      <w:r w:rsidRPr="007926A4">
        <w:rPr>
          <w:rFonts w:ascii="Century" w:hAnsi="Century"/>
          <w:sz w:val="28"/>
          <w:szCs w:val="28"/>
          <w:lang w:eastAsia="uk-UA"/>
        </w:rPr>
        <w:t>Загальні положення</w:t>
      </w:r>
    </w:p>
    <w:p w14:paraId="232CC69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1.1. Положення про старосту Городоцької міської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Регламенту Городоцької міської ради та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14:paraId="07CBBB0B"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1.2. Положення затверджується виключно на пленарному засіданні Городоцької міської ради.</w:t>
      </w:r>
    </w:p>
    <w:p w14:paraId="2DD35835"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1.3. Утворення на території сформованої Городоцької міської ради старостинських округів з визначенням переліку населених пунктів, що входять до їх складу, є виключною компетенцією Городоцької міської ради.</w:t>
      </w:r>
    </w:p>
    <w:p w14:paraId="1FEBC07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3243A5EB" w14:textId="77777777" w:rsidR="00243B46" w:rsidRPr="007926A4" w:rsidRDefault="00243B46" w:rsidP="009D0DBA">
      <w:pPr>
        <w:numPr>
          <w:ilvl w:val="0"/>
          <w:numId w:val="25"/>
        </w:numPr>
        <w:shd w:val="clear" w:color="auto" w:fill="FFFFFF"/>
        <w:suppressAutoHyphens w:val="0"/>
        <w:ind w:left="0"/>
        <w:jc w:val="center"/>
        <w:textAlignment w:val="baseline"/>
        <w:rPr>
          <w:rFonts w:ascii="Century" w:hAnsi="Century"/>
          <w:sz w:val="28"/>
          <w:szCs w:val="28"/>
          <w:lang w:eastAsia="uk-UA"/>
        </w:rPr>
      </w:pPr>
      <w:r w:rsidRPr="007926A4">
        <w:rPr>
          <w:rFonts w:ascii="Century" w:hAnsi="Century"/>
          <w:sz w:val="28"/>
          <w:szCs w:val="28"/>
          <w:lang w:eastAsia="uk-UA"/>
        </w:rPr>
        <w:t>Правовий статус старости</w:t>
      </w:r>
    </w:p>
    <w:p w14:paraId="6840F88B"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2.1. Староста є посадовою особою місцевого самоврядування, працює на постійній основі в апараті міської ради та її виконавчого комітету, а в разі обрання членом цього виконавчого комітету - у виконавчому комітеті ради.</w:t>
      </w:r>
    </w:p>
    <w:p w14:paraId="1F8BD3F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2.2. Особа, що затверджується на посаду старости, повинна бути дієздатним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 вільно володіти державною мовою.</w:t>
      </w:r>
    </w:p>
    <w:p w14:paraId="524FCB60"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2.3.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14:paraId="5A3A0C7F"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2.4. На старосту поширюються вимоги щодо обмеження сумісності його діяльності з іншою роботою (діяльністю), встановлені Законом для міського голови. Староста не може мати інший представницький мандат, суміщати свою службову діяльність з іншою посадою, у тому </w:t>
      </w:r>
      <w:r w:rsidRPr="007926A4">
        <w:rPr>
          <w:rFonts w:ascii="Century" w:hAnsi="Century"/>
          <w:sz w:val="28"/>
          <w:szCs w:val="28"/>
          <w:lang w:eastAsia="uk-UA"/>
        </w:rPr>
        <w:lastRenderedPageBreak/>
        <w:t>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14:paraId="7FFE502E"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2.5. На старосту поширюються обмеження визначені Законом України «Про запобігання корупції».</w:t>
      </w:r>
    </w:p>
    <w:p w14:paraId="5A56F211"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2.6. Порядок організації роботи старости визначається Законом України «Про місцеве самоврядування в Україні», іншими законами, а також цим Положенням.</w:t>
      </w:r>
    </w:p>
    <w:p w14:paraId="54914BAB" w14:textId="77777777" w:rsidR="00243B46" w:rsidRPr="007926A4" w:rsidRDefault="00243B46" w:rsidP="009D0DBA">
      <w:pPr>
        <w:shd w:val="clear" w:color="auto" w:fill="FFFFFF"/>
        <w:suppressAutoHyphens w:val="0"/>
        <w:jc w:val="center"/>
        <w:textAlignment w:val="baseline"/>
        <w:rPr>
          <w:rFonts w:ascii="Century" w:hAnsi="Century"/>
          <w:sz w:val="28"/>
          <w:szCs w:val="28"/>
          <w:lang w:eastAsia="uk-UA"/>
        </w:rPr>
      </w:pPr>
      <w:r w:rsidRPr="007926A4">
        <w:rPr>
          <w:rFonts w:ascii="Century" w:hAnsi="Century"/>
          <w:sz w:val="28"/>
          <w:szCs w:val="28"/>
          <w:lang w:eastAsia="uk-UA"/>
        </w:rPr>
        <w:t>3. Порядок затвердження старости</w:t>
      </w:r>
    </w:p>
    <w:p w14:paraId="6510C2A0"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3.1. Староста затверджується міською радою на строк її повноважень за пропозицією міського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старостинського округу.</w:t>
      </w:r>
    </w:p>
    <w:p w14:paraId="4F07565B"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Кандидатура старости вноситься на громадське обговорення (громадські слухання, збори громадян, інші форми консультацій з громадськістю) міським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старостинському окрузі:</w:t>
      </w:r>
    </w:p>
    <w:p w14:paraId="6788BFE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14:paraId="04377291"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з кількістю жителів від 1500 до 10 тисяч - більше 17 відсотків голосів.</w:t>
      </w:r>
    </w:p>
    <w:p w14:paraId="5E32D022" w14:textId="77777777" w:rsidR="00243B46" w:rsidRPr="007926A4" w:rsidRDefault="00243B46" w:rsidP="009D0DBA">
      <w:pPr>
        <w:shd w:val="clear" w:color="auto" w:fill="FFFFFF"/>
        <w:suppressAutoHyphens w:val="0"/>
        <w:ind w:firstLine="851"/>
        <w:jc w:val="both"/>
        <w:textAlignment w:val="baseline"/>
        <w:rPr>
          <w:rFonts w:ascii="Century" w:hAnsi="Century"/>
          <w:sz w:val="28"/>
          <w:szCs w:val="28"/>
          <w:lang w:eastAsia="uk-UA"/>
        </w:rPr>
      </w:pPr>
      <w:r w:rsidRPr="007926A4">
        <w:rPr>
          <w:rFonts w:ascii="Century" w:hAnsi="Century"/>
          <w:sz w:val="28"/>
          <w:szCs w:val="28"/>
          <w:lang w:eastAsia="uk-UA"/>
        </w:rPr>
        <w:t>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14:paraId="5E678FAD" w14:textId="77777777" w:rsidR="00243B46" w:rsidRPr="007926A4" w:rsidRDefault="00243B46" w:rsidP="009D0DBA">
      <w:pPr>
        <w:shd w:val="clear" w:color="auto" w:fill="FFFFFF"/>
        <w:suppressAutoHyphens w:val="0"/>
        <w:ind w:firstLine="851"/>
        <w:jc w:val="both"/>
        <w:textAlignment w:val="baseline"/>
        <w:rPr>
          <w:rFonts w:ascii="Century" w:hAnsi="Century"/>
          <w:sz w:val="28"/>
          <w:szCs w:val="28"/>
          <w:lang w:eastAsia="uk-UA"/>
        </w:rPr>
      </w:pPr>
      <w:r w:rsidRPr="007926A4">
        <w:rPr>
          <w:rFonts w:ascii="Century" w:hAnsi="Century"/>
          <w:sz w:val="28"/>
          <w:szCs w:val="28"/>
          <w:lang w:eastAsia="uk-UA"/>
        </w:rPr>
        <w:lastRenderedPageBreak/>
        <w:t>Кандидатура старости відповідного старостинського округу, не підтримана міською радою, не може бути повторно внесена для затвердження в цьому старостинському окрузі протягом поточного скликання міської ради.</w:t>
      </w:r>
    </w:p>
    <w:p w14:paraId="45FFCC32"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 міською радою.</w:t>
      </w:r>
    </w:p>
    <w:p w14:paraId="014966AC"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77F4730D" w14:textId="77777777" w:rsidR="00243B46" w:rsidRPr="007926A4" w:rsidRDefault="00243B46" w:rsidP="009D0DBA">
      <w:pPr>
        <w:shd w:val="clear" w:color="auto" w:fill="FFFFFF"/>
        <w:suppressAutoHyphens w:val="0"/>
        <w:jc w:val="center"/>
        <w:textAlignment w:val="baseline"/>
        <w:rPr>
          <w:rFonts w:ascii="Century" w:hAnsi="Century"/>
          <w:sz w:val="28"/>
          <w:szCs w:val="28"/>
          <w:lang w:eastAsia="uk-UA"/>
        </w:rPr>
      </w:pPr>
      <w:r w:rsidRPr="007926A4">
        <w:rPr>
          <w:rFonts w:ascii="Century" w:hAnsi="Century"/>
          <w:sz w:val="28"/>
          <w:szCs w:val="28"/>
          <w:lang w:eastAsia="uk-UA"/>
        </w:rPr>
        <w:t>4. Повноваження, обов’язки та права старости</w:t>
      </w:r>
    </w:p>
    <w:p w14:paraId="77EEBE1E"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4.1. Відповідно до статті 541 Закону України «Про місцеве самоврядування в Україні» староста:</w:t>
      </w:r>
    </w:p>
    <w:p w14:paraId="1D008F25"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 уповноважений міською радою діяти в інтересах жителів відповідного старостинського округу у виконавчих органах міської ради;</w:t>
      </w:r>
    </w:p>
    <w:p w14:paraId="398036D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 бере участь у пленарних засіданнях міської ради та засіданнях її постійних комісій з правом дорадчого голосу. Бере участь у засіданнях виконавчого комітету міської ради;</w:t>
      </w:r>
    </w:p>
    <w:p w14:paraId="06C58D8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3) має право на гарантований виступ на пленарних засіданнях міської ради, засіданнях її постійних комісій та виконавчого комітету з питань, що стосуються інтересів жителів відповідного старостинського округу;</w:t>
      </w:r>
    </w:p>
    <w:p w14:paraId="63D28A2B"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4) сприяє жителям відповідного старостинського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міської ради надає адміністративні послуги та/або виконує окремі завдання адміністратора центру надання адміністративних послуг (у разі утворення такого центру);</w:t>
      </w:r>
    </w:p>
    <w:p w14:paraId="1F0B7A9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 бере участь в організації виконання рішень міської ради, її виконавчого комітету, розпоряджень міського голови на території відповідного старостинського округу та у здійсненні контролю за їх виконанням;</w:t>
      </w:r>
    </w:p>
    <w:p w14:paraId="166A22E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6) бере участь у підготовці пропозицій до проекту місцевого бюджету в частині фінансування програм, що реалізуються на території відповідного старостинського округу;</w:t>
      </w:r>
    </w:p>
    <w:p w14:paraId="00C9FF64"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7) вносить пропозиції до виконавчого комітету міської ради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p>
    <w:p w14:paraId="6057626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8) бере участь у підготовці проектів рішень міської ради, що стосуються майна територіальної громади, розташованого на території відповідного старостинського округу;</w:t>
      </w:r>
    </w:p>
    <w:p w14:paraId="13665F9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lastRenderedPageBreak/>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14:paraId="596EBB56"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10) бере участь у здійсненні контролю за станом благоустрою відповідного старостинського округу та інформує міського голову, виконавчі органи міської ради про результати такого контролю;</w:t>
      </w:r>
    </w:p>
    <w:p w14:paraId="0815C004"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14:paraId="457410E6"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старостинському окрузі;</w:t>
      </w:r>
    </w:p>
    <w:p w14:paraId="10B93148"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13) здійснює інші повноваження, визначені Законом України «Про місцеве самоврядування в Україні» та іншими законами України.</w:t>
      </w:r>
    </w:p>
    <w:p w14:paraId="2BA455F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4.2. Обов'язки старости:</w:t>
      </w:r>
    </w:p>
    <w:p w14:paraId="5A8206FE"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 1) додержуватися Конституції та законів України, актів Президента України, Кабінету Міністрів України, </w:t>
      </w:r>
      <w:r w:rsidR="009D0DBA" w:rsidRPr="007926A4">
        <w:rPr>
          <w:rFonts w:ascii="Century" w:hAnsi="Century"/>
          <w:sz w:val="28"/>
          <w:szCs w:val="28"/>
          <w:lang w:eastAsia="uk-UA"/>
        </w:rPr>
        <w:t>регламенту Городоцької</w:t>
      </w:r>
      <w:r w:rsidRPr="007926A4">
        <w:rPr>
          <w:rFonts w:ascii="Century" w:hAnsi="Century"/>
          <w:sz w:val="28"/>
          <w:szCs w:val="28"/>
          <w:lang w:eastAsia="uk-UA"/>
        </w:rPr>
        <w:t xml:space="preserve"> міської ради, регламенту виконавчого комітету </w:t>
      </w:r>
      <w:r w:rsidR="009D0DBA" w:rsidRPr="007926A4">
        <w:rPr>
          <w:rFonts w:ascii="Century" w:hAnsi="Century"/>
          <w:sz w:val="28"/>
          <w:szCs w:val="28"/>
          <w:lang w:eastAsia="uk-UA"/>
        </w:rPr>
        <w:t>Городоцької</w:t>
      </w:r>
      <w:r w:rsidRPr="007926A4">
        <w:rPr>
          <w:rFonts w:ascii="Century" w:hAnsi="Century"/>
          <w:sz w:val="28"/>
          <w:szCs w:val="28"/>
          <w:lang w:eastAsia="uk-UA"/>
        </w:rPr>
        <w:t xml:space="preserve"> міської ради, цього Положення та інших нормативно-правових актів, що визначають порядок його діяльності та взаємовідносини з територіальними громадами, органами місцевого самоврядування, їхніми посадовими особами та членами громади;</w:t>
      </w:r>
    </w:p>
    <w:p w14:paraId="4953358F"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 брати участь в організації та проведенні зборів жителів старостинського округу та в оформленні документів цих зборів, вносити пропозиції до їх порядку денного, організовувати виконання рішень жителів старостинського округу та здійснювати моніторинг їх виконання, а також звітувати про хід і результати виконання рішень зборів перед жителями старостинського округу;</w:t>
      </w:r>
    </w:p>
    <w:p w14:paraId="183A8F62"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3) сприяти виконанню на території відповідного старостинського округу 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14:paraId="199B73A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4) вести прийом жителів у межах старостинського округу згідно з визначеним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14:paraId="7BB17BD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lastRenderedPageBreak/>
        <w:t> 5) вести облік та узагальнювати пропозиції членів громади  з питань соціально-економічного та культурного розвитку, соціального, побутового та транспортного обслуговування його жителів;</w:t>
      </w:r>
    </w:p>
    <w:p w14:paraId="62E9496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6) приймати від жителів у межах старостинського округу заяви, адресовані органам місцевого самоврядування територіальної громади та їхнім посадовим особам, передавати їх за призначенням;</w:t>
      </w:r>
    </w:p>
    <w:p w14:paraId="2AB14A16"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7) здійснювати моніторинг благоустрою відповідного старостинського округу, вживати заходів до його підтримання в належному стані;</w:t>
      </w:r>
    </w:p>
    <w:p w14:paraId="6E73EFC7"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8)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14:paraId="70C29190"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9) здійснювати моніторинг за дотриманням на території відповідного старостинського округу громадського порядку, станом виконання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і додержання тиші в громадських місцях тощо;</w:t>
      </w:r>
    </w:p>
    <w:p w14:paraId="73572D48"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10) подавати пропозиції виконавчим органам міської ради (головним розпорядникам бюджетних коштів) до прогнозу місцевого бюджету та проєкту бюджету територіальної громади, проєкту Стратегії розвитку територіальної громади, програмних документів на середньостроковий період у частині питань, що стосуються відповідного старостинського округу;</w:t>
      </w:r>
    </w:p>
    <w:p w14:paraId="7271199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14:paraId="77F0A2F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12) сприяти діяльності органу (органам) самоорганізації населення відповідного старостинського округу;</w:t>
      </w:r>
    </w:p>
    <w:p w14:paraId="65A95644"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13) надавати практичну допомогу органам самоорганізації населення у виконанні ними своїх завдань і повноважень;</w:t>
      </w:r>
    </w:p>
    <w:p w14:paraId="2C5F5BE0"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14:paraId="61546CC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15) періодично звітувати (не рідше одного разу на рік) про свою роботу перед радою, а на вимогу не менш як третини депутатів міської ради – у визначений радою термін;</w:t>
      </w:r>
    </w:p>
    <w:p w14:paraId="7EDED8CC"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16) дотримуватися правил службової етики, встановлени</w:t>
      </w:r>
      <w:r w:rsidR="009D0DBA" w:rsidRPr="007926A4">
        <w:rPr>
          <w:rFonts w:ascii="Century" w:hAnsi="Century"/>
          <w:sz w:val="28"/>
          <w:szCs w:val="28"/>
          <w:lang w:eastAsia="uk-UA"/>
        </w:rPr>
        <w:t>х законодавчими актами України;</w:t>
      </w:r>
    </w:p>
    <w:p w14:paraId="463012A1"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17) виконувати поточні доручення міської ради та її виконавчого комітету, міського голови, заступників міського голови, звітувати про їх виконання;</w:t>
      </w:r>
    </w:p>
    <w:p w14:paraId="3D478288"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lastRenderedPageBreak/>
        <w:t> 18)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p>
    <w:p w14:paraId="7B675F4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19) вести діловодство, облік і звітність з передачею документів до архіву;</w:t>
      </w:r>
    </w:p>
    <w:p w14:paraId="47BF897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20) надавати фізичним та юридичним особам, які проживають/розташовані або мають майно на території відповідного старостинського округу довідки на їх вимогу;</w:t>
      </w:r>
    </w:p>
    <w:p w14:paraId="1A08EC74" w14:textId="77777777" w:rsidR="009D0DBA"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21) шанобливо ставитися до жителів села (сіл, селищ) відповідного старостинського округу та належним чином проводити роботу з їх зверненнями до органів місцевого самоврядування;</w:t>
      </w:r>
    </w:p>
    <w:p w14:paraId="6363D24A"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22</w:t>
      </w:r>
      <w:r w:rsidR="00243B46" w:rsidRPr="007926A4">
        <w:rPr>
          <w:rFonts w:ascii="Century" w:hAnsi="Century"/>
          <w:sz w:val="28"/>
          <w:szCs w:val="28"/>
          <w:lang w:eastAsia="uk-UA"/>
        </w:rPr>
        <w:t>) вчиняти нотаріальні дії, передбачені частиною першою статті 37 Закону України «Про нотаріат» (в обсягах, що відповідає вимогам чинного законодавства) та посвідчувати довіреності осіб, які проживають у населених пунктах, де немає нотаріусів;</w:t>
      </w:r>
    </w:p>
    <w:p w14:paraId="07874AE9"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23</w:t>
      </w:r>
      <w:r w:rsidR="00243B46" w:rsidRPr="007926A4">
        <w:rPr>
          <w:rFonts w:ascii="Century" w:hAnsi="Century"/>
          <w:sz w:val="28"/>
          <w:szCs w:val="28"/>
          <w:lang w:eastAsia="uk-UA"/>
        </w:rPr>
        <w:t>) вести військовий облік відповідно до Закону України «Про військовий обов’язок і військову службу»  та сприяти здійсненню мобілізаційної роботи на території старостинського округу;</w:t>
      </w:r>
    </w:p>
    <w:p w14:paraId="6C5180F1"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24</w:t>
      </w:r>
      <w:r w:rsidR="00243B46" w:rsidRPr="007926A4">
        <w:rPr>
          <w:rFonts w:ascii="Century" w:hAnsi="Century"/>
          <w:sz w:val="28"/>
          <w:szCs w:val="28"/>
          <w:lang w:eastAsia="uk-UA"/>
        </w:rPr>
        <w:t>) здійснювати збір та обробку інформації про стан техногенної і пожежної безпеки на території старостинського округу;</w:t>
      </w:r>
    </w:p>
    <w:p w14:paraId="0DCC9584"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25</w:t>
      </w:r>
      <w:r w:rsidR="00243B46" w:rsidRPr="007926A4">
        <w:rPr>
          <w:rFonts w:ascii="Century" w:hAnsi="Century"/>
          <w:sz w:val="28"/>
          <w:szCs w:val="28"/>
          <w:lang w:eastAsia="uk-UA"/>
        </w:rPr>
        <w:t>) сприяти функціонуванню добровільної пожежної дружини на території старостинського округу;</w:t>
      </w:r>
    </w:p>
    <w:p w14:paraId="7C909515"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26</w:t>
      </w:r>
      <w:r w:rsidR="00243B46" w:rsidRPr="007926A4">
        <w:rPr>
          <w:rFonts w:ascii="Century" w:hAnsi="Century"/>
          <w:sz w:val="28"/>
          <w:szCs w:val="28"/>
          <w:lang w:eastAsia="uk-UA"/>
        </w:rPr>
        <w:t>)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(пункт третій частини першої статті 4 Закону України «Про державну реєстрацію актів цивільного стану») та призначити відповідальною особою за облік, збереження та витрачання бланків свідоцтв, що видаються державними органами реєстрації актів цивільного стану на підтвердження юридичних фактів в Україні;</w:t>
      </w:r>
    </w:p>
    <w:p w14:paraId="51B4464E"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27</w:t>
      </w:r>
      <w:r w:rsidR="00243B46" w:rsidRPr="007926A4">
        <w:rPr>
          <w:rFonts w:ascii="Century" w:hAnsi="Century"/>
          <w:sz w:val="28"/>
          <w:szCs w:val="28"/>
          <w:lang w:eastAsia="uk-UA"/>
        </w:rPr>
        <w:t>) забезпечувати належну комунікацію з виконавчими органами міської ради, надавати на їх запит оперативну інформацію про стан справ, брати участь у підготовці аналітичних і організаційно-розпорядчих  документів;</w:t>
      </w:r>
    </w:p>
    <w:p w14:paraId="0BFA0BF6" w14:textId="77777777" w:rsidR="00243B46" w:rsidRPr="007926A4" w:rsidRDefault="009D0DBA"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28</w:t>
      </w:r>
      <w:r w:rsidR="00243B46" w:rsidRPr="007926A4">
        <w:rPr>
          <w:rFonts w:ascii="Century" w:hAnsi="Century"/>
          <w:sz w:val="28"/>
          <w:szCs w:val="28"/>
          <w:lang w:eastAsia="uk-UA"/>
        </w:rPr>
        <w:t>) виконувати окремі завдання адміністратора центру надання адміністративних послуг.</w:t>
      </w:r>
    </w:p>
    <w:p w14:paraId="12A985E1"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4.3.Староста має право:</w:t>
      </w:r>
    </w:p>
    <w:p w14:paraId="0C81D458"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1) офіційно представляти жителів стар</w:t>
      </w:r>
      <w:r w:rsidR="009D0DBA" w:rsidRPr="007926A4">
        <w:rPr>
          <w:rFonts w:ascii="Century" w:hAnsi="Century"/>
          <w:sz w:val="28"/>
          <w:szCs w:val="28"/>
          <w:lang w:eastAsia="uk-UA"/>
        </w:rPr>
        <w:t>остинського округу в Городоцькій</w:t>
      </w:r>
      <w:r w:rsidRPr="007926A4">
        <w:rPr>
          <w:rFonts w:ascii="Century" w:hAnsi="Century"/>
          <w:sz w:val="28"/>
          <w:szCs w:val="28"/>
          <w:lang w:eastAsia="uk-UA"/>
        </w:rPr>
        <w:t xml:space="preserve"> міській раді та її виконавчих органах;</w:t>
      </w:r>
    </w:p>
    <w:p w14:paraId="6BBBF202"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 2) одержувати від виконавчих органів міської ради та її посадових осіб, а також від підприємств, установ, організацій комунальної форми </w:t>
      </w:r>
      <w:r w:rsidRPr="007926A4">
        <w:rPr>
          <w:rFonts w:ascii="Century" w:hAnsi="Century"/>
          <w:sz w:val="28"/>
          <w:szCs w:val="28"/>
          <w:lang w:eastAsia="uk-UA"/>
        </w:rPr>
        <w:lastRenderedPageBreak/>
        <w:t>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старостинського округу;</w:t>
      </w:r>
    </w:p>
    <w:p w14:paraId="24401FD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3) погоджувати проекти рішень ради та її виконавчого комітету щодо майна територіальної громади, розташованого на території відповідного старостинського округу;</w:t>
      </w:r>
    </w:p>
    <w:p w14:paraId="4B12C20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4) вносити пропозиції до порядку денного засідань виконавчого комітету ради з питань, які стосуються інтересів відповідної громади в межах відповідного старостинського округу, оголошувати на засіданнях виконавчого комітету тексти заяв і звернень відповідної громади, її членів з питань, що стосуються інтересів громади чи інтересів територіальної громади загалом;</w:t>
      </w:r>
    </w:p>
    <w:p w14:paraId="29AADD4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 порушувати перед міською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 6) вносити пропозиції щодо усунення недоліків і порушень керівникам підприємств, установ і організацій незалежно від форми власності й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14:paraId="1AF829B1"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7) пропонувати питання для розгляду органом (органами) самоорганізації населення відповідного старостинського округу;</w:t>
      </w:r>
    </w:p>
    <w:p w14:paraId="3D641B8E"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8) здійснювати контроль за дотриманням норм чинного законодавства України, виконанням посадових обов’язків працівниками та посадовими особами міської ради, що здійснюють свої повноваження на території відповідного старостинського округу;</w:t>
      </w:r>
    </w:p>
    <w:p w14:paraId="4481EF87"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9) звертатися до правоохоронних органів та інших суб’єктів, що здійснюють діяльність спрямовану на охорону громадського порядку, публічної безпеки, правил благоустрою у разі вчинення протиправних дій на території відповідного старостинського округу.</w:t>
      </w:r>
    </w:p>
    <w:p w14:paraId="47CED8D2"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6560D4C4" w14:textId="77777777" w:rsidR="00243B46" w:rsidRPr="007926A4" w:rsidRDefault="00243B46" w:rsidP="009D0DBA">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 Порядок припинення повноважень старости.</w:t>
      </w:r>
    </w:p>
    <w:p w14:paraId="4ECF534C"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02BB5A4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5.1. Повноваження старости припиняються одночасно із при</w:t>
      </w:r>
      <w:r w:rsidR="009D0DBA" w:rsidRPr="007926A4">
        <w:rPr>
          <w:rFonts w:ascii="Century" w:hAnsi="Century"/>
          <w:sz w:val="28"/>
          <w:szCs w:val="28"/>
          <w:lang w:eastAsia="uk-UA"/>
        </w:rPr>
        <w:t>пиненням повноважень Городоцької</w:t>
      </w:r>
      <w:r w:rsidRPr="007926A4">
        <w:rPr>
          <w:rFonts w:ascii="Century" w:hAnsi="Century"/>
          <w:sz w:val="28"/>
          <w:szCs w:val="28"/>
          <w:lang w:eastAsia="uk-UA"/>
        </w:rPr>
        <w:t xml:space="preserve"> міської ради, за виключенням випадків дострокового припинення ним повноважень.</w:t>
      </w:r>
    </w:p>
    <w:p w14:paraId="6882730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5.2. Повноваження старости припиняються достроково у встановленому законом порядку.</w:t>
      </w:r>
    </w:p>
    <w:p w14:paraId="6F84110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5.3. Повноваження старости можуть бути достроково припинені за рішенням міської ради, якщо він порушує Конституцію або закони </w:t>
      </w:r>
      <w:r w:rsidRPr="007926A4">
        <w:rPr>
          <w:rFonts w:ascii="Century" w:hAnsi="Century"/>
          <w:sz w:val="28"/>
          <w:szCs w:val="28"/>
          <w:lang w:eastAsia="uk-UA"/>
        </w:rPr>
        <w:lastRenderedPageBreak/>
        <w:t>України, права і свободи громадян, не забезпечує здійснення наданих йому повноважень. Рішення про дострокове припинення повноважень старости міська рада приймає таємним або відкритим голосуванням більшістю голосів від загального складу ради.</w:t>
      </w:r>
    </w:p>
    <w:p w14:paraId="388E8546"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5.4.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старостинського округу може бути покладено розпорядженням міського голови на іншу посадову особу, в тому числі й на іншого старосту. Обсяг і порядок здійснення таких повноважень визначається розпорядженням міського голови.</w:t>
      </w:r>
    </w:p>
    <w:p w14:paraId="4E9BA3C6"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43E6B87F"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w:t>
      </w:r>
    </w:p>
    <w:p w14:paraId="0540CA9D" w14:textId="77777777" w:rsidR="00243B46" w:rsidRPr="007926A4" w:rsidRDefault="00243B46" w:rsidP="009D0DBA">
      <w:pPr>
        <w:numPr>
          <w:ilvl w:val="0"/>
          <w:numId w:val="29"/>
        </w:numPr>
        <w:shd w:val="clear" w:color="auto" w:fill="FFFFFF"/>
        <w:suppressAutoHyphens w:val="0"/>
        <w:ind w:left="0"/>
        <w:jc w:val="center"/>
        <w:textAlignment w:val="baseline"/>
        <w:rPr>
          <w:rFonts w:ascii="Century" w:hAnsi="Century"/>
          <w:sz w:val="28"/>
          <w:szCs w:val="28"/>
          <w:lang w:eastAsia="uk-UA"/>
        </w:rPr>
      </w:pPr>
      <w:r w:rsidRPr="007926A4">
        <w:rPr>
          <w:rFonts w:ascii="Century" w:hAnsi="Century"/>
          <w:sz w:val="28"/>
          <w:szCs w:val="28"/>
          <w:lang w:eastAsia="uk-UA"/>
        </w:rPr>
        <w:t>Організація діяльності старости</w:t>
      </w:r>
    </w:p>
    <w:p w14:paraId="21A9A0C9"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6.1. Місце роботи старости визначається в населеному пункті, який є адміністративним центром старостинського округу. Режим роботи старости відповідає режиму роботи у міській раді.</w:t>
      </w:r>
    </w:p>
    <w:p w14:paraId="0389F7E5"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6.2. Графік прийому жителів старостою затверджується міським головою.</w:t>
      </w:r>
    </w:p>
    <w:p w14:paraId="5EF7BA7F"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6.3. Інформаційне, матеріально-технічне та фінансове забезпечення діяльності старости здійснює виконавчий комітет міської ради і фінанс</w:t>
      </w:r>
      <w:r w:rsidR="009D0DBA" w:rsidRPr="007926A4">
        <w:rPr>
          <w:rFonts w:ascii="Century" w:hAnsi="Century"/>
          <w:sz w:val="28"/>
          <w:szCs w:val="28"/>
          <w:lang w:eastAsia="uk-UA"/>
        </w:rPr>
        <w:t>ується за рахунок бюджету Городоцької</w:t>
      </w:r>
      <w:r w:rsidRPr="007926A4">
        <w:rPr>
          <w:rFonts w:ascii="Century" w:hAnsi="Century"/>
          <w:sz w:val="28"/>
          <w:szCs w:val="28"/>
          <w:lang w:eastAsia="uk-UA"/>
        </w:rPr>
        <w:t xml:space="preserve"> міської територіальної громади.</w:t>
      </w:r>
    </w:p>
    <w:p w14:paraId="60BA7DB7"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 6.4. З метою забезпечення діловодства в старостинському окрузі та надання якісних і вчасних послуг населенню старості видається номерна гербова печатка та штамп відповідно до номеру старостинського округу, опис та порядок використання яких </w:t>
      </w:r>
      <w:r w:rsidR="00784A0F" w:rsidRPr="007926A4">
        <w:rPr>
          <w:rFonts w:ascii="Century" w:hAnsi="Century"/>
          <w:sz w:val="28"/>
          <w:szCs w:val="28"/>
          <w:lang w:eastAsia="uk-UA"/>
        </w:rPr>
        <w:t>розглядається на засіданні сесії міської ради</w:t>
      </w:r>
      <w:r w:rsidRPr="007926A4">
        <w:rPr>
          <w:rFonts w:ascii="Century" w:hAnsi="Century"/>
          <w:sz w:val="28"/>
          <w:szCs w:val="28"/>
          <w:lang w:eastAsia="uk-UA"/>
        </w:rPr>
        <w:t>.</w:t>
      </w:r>
    </w:p>
    <w:p w14:paraId="6D75BEAD" w14:textId="77777777" w:rsidR="00784A0F" w:rsidRPr="007926A4" w:rsidRDefault="00784A0F" w:rsidP="00243B46">
      <w:pPr>
        <w:shd w:val="clear" w:color="auto" w:fill="FFFFFF"/>
        <w:suppressAutoHyphens w:val="0"/>
        <w:jc w:val="both"/>
        <w:textAlignment w:val="baseline"/>
        <w:rPr>
          <w:rFonts w:ascii="Century" w:hAnsi="Century"/>
          <w:sz w:val="28"/>
          <w:szCs w:val="28"/>
          <w:lang w:eastAsia="uk-UA"/>
        </w:rPr>
      </w:pPr>
    </w:p>
    <w:p w14:paraId="5920F3F3" w14:textId="77777777" w:rsidR="00243B46" w:rsidRPr="007926A4" w:rsidRDefault="00243B46" w:rsidP="001C1C14">
      <w:pPr>
        <w:shd w:val="clear" w:color="auto" w:fill="FFFFFF"/>
        <w:suppressAutoHyphens w:val="0"/>
        <w:jc w:val="center"/>
        <w:textAlignment w:val="baseline"/>
        <w:rPr>
          <w:rFonts w:ascii="Century" w:hAnsi="Century"/>
          <w:sz w:val="28"/>
          <w:szCs w:val="28"/>
          <w:lang w:eastAsia="uk-UA"/>
        </w:rPr>
      </w:pPr>
      <w:r w:rsidRPr="007926A4">
        <w:rPr>
          <w:rFonts w:ascii="Century" w:hAnsi="Century"/>
          <w:sz w:val="28"/>
          <w:szCs w:val="28"/>
          <w:lang w:eastAsia="uk-UA"/>
        </w:rPr>
        <w:t>7. Підзвітність, підконтрольність і відповідальність старости</w:t>
      </w:r>
    </w:p>
    <w:p w14:paraId="603B89EA"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7.1. При здійсненні наданих повноважень староста є відповідальним і підзвітним раді та підконтрольний міському голові.</w:t>
      </w:r>
    </w:p>
    <w:p w14:paraId="6726D1A3"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 xml:space="preserve"> 7.2. Староста не рідше одного разу на рік, протягом першого кварталу року, наступного за звітним, а на вимогу не менш як третини депутатів - у визначений міською радою термін, звітує про свою роботу перед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офіційному веб-сайті </w:t>
      </w:r>
      <w:r w:rsidRPr="007926A4">
        <w:rPr>
          <w:rFonts w:ascii="Century" w:hAnsi="Century"/>
          <w:sz w:val="28"/>
          <w:szCs w:val="28"/>
          <w:lang w:eastAsia="uk-UA"/>
        </w:rPr>
        <w:lastRenderedPageBreak/>
        <w:t>міської ради та розміщуються у приміщенні ради та старостинського округу не пізніше ніж за сім календарних днів до дня проведення відповідної зустрічі.</w:t>
      </w:r>
    </w:p>
    <w:p w14:paraId="57454F2D" w14:textId="77777777" w:rsidR="00243B46" w:rsidRPr="007926A4" w:rsidRDefault="00243B46" w:rsidP="00243B46">
      <w:pPr>
        <w:shd w:val="clear" w:color="auto" w:fill="FFFFFF"/>
        <w:suppressAutoHyphens w:val="0"/>
        <w:jc w:val="both"/>
        <w:textAlignment w:val="baseline"/>
        <w:rPr>
          <w:rFonts w:ascii="Century" w:hAnsi="Century"/>
          <w:sz w:val="28"/>
          <w:szCs w:val="28"/>
          <w:lang w:eastAsia="uk-UA"/>
        </w:rPr>
      </w:pPr>
      <w:r w:rsidRPr="007926A4">
        <w:rPr>
          <w:rFonts w:ascii="Century" w:hAnsi="Century"/>
          <w:sz w:val="28"/>
          <w:szCs w:val="28"/>
          <w:lang w:eastAsia="uk-UA"/>
        </w:rPr>
        <w:t>7.3. Староста може бути притягнений до матеріальної, цивільної, адміністративної та кримінальної відповідальності, визначеної законом.</w:t>
      </w:r>
    </w:p>
    <w:p w14:paraId="18FB5FF2" w14:textId="77777777" w:rsidR="001C1C14" w:rsidRPr="007926A4" w:rsidRDefault="000C750B" w:rsidP="000C750B">
      <w:pPr>
        <w:pStyle w:val="Default"/>
        <w:tabs>
          <w:tab w:val="left" w:pos="1185"/>
          <w:tab w:val="left" w:pos="7260"/>
        </w:tabs>
        <w:rPr>
          <w:rFonts w:ascii="Century" w:hAnsi="Century"/>
          <w:color w:val="000000" w:themeColor="text1"/>
          <w:sz w:val="28"/>
          <w:szCs w:val="28"/>
        </w:rPr>
      </w:pPr>
      <w:r w:rsidRPr="007926A4">
        <w:rPr>
          <w:rFonts w:ascii="Century" w:hAnsi="Century"/>
          <w:color w:val="000000" w:themeColor="text1"/>
          <w:sz w:val="28"/>
          <w:szCs w:val="28"/>
        </w:rPr>
        <w:tab/>
      </w:r>
    </w:p>
    <w:p w14:paraId="7E9C7E48" w14:textId="6C1F8D77" w:rsidR="000C750B" w:rsidRPr="007926A4" w:rsidRDefault="000C750B" w:rsidP="007926A4">
      <w:pPr>
        <w:pStyle w:val="Default"/>
        <w:rPr>
          <w:rFonts w:ascii="Century" w:hAnsi="Century"/>
          <w:b/>
          <w:color w:val="000000" w:themeColor="text1"/>
          <w:sz w:val="28"/>
          <w:szCs w:val="28"/>
        </w:rPr>
      </w:pPr>
      <w:r w:rsidRPr="007926A4">
        <w:rPr>
          <w:rFonts w:ascii="Century" w:hAnsi="Century"/>
          <w:b/>
          <w:color w:val="000000" w:themeColor="text1"/>
          <w:sz w:val="28"/>
          <w:szCs w:val="28"/>
        </w:rPr>
        <w:t>Секретар ради</w:t>
      </w:r>
      <w:r w:rsidRP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r>
      <w:r w:rsidR="007926A4">
        <w:rPr>
          <w:rFonts w:ascii="Century" w:hAnsi="Century"/>
          <w:b/>
          <w:color w:val="000000" w:themeColor="text1"/>
          <w:sz w:val="28"/>
          <w:szCs w:val="28"/>
        </w:rPr>
        <w:tab/>
        <w:t xml:space="preserve">    Микола ЛУПІЙ</w:t>
      </w:r>
    </w:p>
    <w:bookmarkEnd w:id="3"/>
    <w:p w14:paraId="54A59946" w14:textId="77777777" w:rsidR="000C750B" w:rsidRPr="007926A4" w:rsidRDefault="000C750B" w:rsidP="000C750B">
      <w:pPr>
        <w:rPr>
          <w:rFonts w:ascii="Century" w:hAnsi="Century"/>
          <w:color w:val="000000" w:themeColor="text1"/>
          <w:sz w:val="28"/>
          <w:szCs w:val="28"/>
        </w:rPr>
      </w:pPr>
    </w:p>
    <w:sectPr w:rsidR="000C750B" w:rsidRPr="007926A4" w:rsidSect="000A2461">
      <w:headerReference w:type="default" r:id="rId9"/>
      <w:footerReference w:type="default" r:id="rId1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13B29" w14:textId="77777777" w:rsidR="00013C0F" w:rsidRDefault="00013C0F" w:rsidP="00B45203">
      <w:r>
        <w:separator/>
      </w:r>
    </w:p>
  </w:endnote>
  <w:endnote w:type="continuationSeparator" w:id="0">
    <w:p w14:paraId="7F03D739" w14:textId="77777777" w:rsidR="00013C0F" w:rsidRDefault="00013C0F"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CF02" w14:textId="77777777" w:rsidR="002A2DFA" w:rsidRDefault="002A2DFA">
    <w:pPr>
      <w:pStyle w:val="a7"/>
    </w:pPr>
  </w:p>
  <w:p w14:paraId="11827345" w14:textId="77777777" w:rsidR="00D12131" w:rsidRDefault="00D121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9481B" w14:textId="77777777" w:rsidR="00013C0F" w:rsidRDefault="00013C0F" w:rsidP="00B45203">
      <w:r>
        <w:separator/>
      </w:r>
    </w:p>
  </w:footnote>
  <w:footnote w:type="continuationSeparator" w:id="0">
    <w:p w14:paraId="4773382B" w14:textId="77777777" w:rsidR="00013C0F" w:rsidRDefault="00013C0F"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F2EA" w14:textId="63950E54" w:rsidR="007926A4" w:rsidRDefault="007926A4">
    <w:pPr>
      <w:pStyle w:val="a5"/>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B71A0FD4"/>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A500B0"/>
    <w:multiLevelType w:val="multilevel"/>
    <w:tmpl w:val="212E2A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64A1CFE"/>
    <w:multiLevelType w:val="multilevel"/>
    <w:tmpl w:val="C92C5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7"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454F255A"/>
    <w:multiLevelType w:val="multilevel"/>
    <w:tmpl w:val="3402AC6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FD469C"/>
    <w:multiLevelType w:val="multilevel"/>
    <w:tmpl w:val="06EE3A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6"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8" w15:restartNumberingAfterBreak="0">
    <w:nsid w:val="5C365F20"/>
    <w:multiLevelType w:val="hybridMultilevel"/>
    <w:tmpl w:val="C67611B6"/>
    <w:lvl w:ilvl="0" w:tplc="A4861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12C232A"/>
    <w:multiLevelType w:val="multilevel"/>
    <w:tmpl w:val="8E026A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4"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AB6424"/>
    <w:multiLevelType w:val="multilevel"/>
    <w:tmpl w:val="1CB4A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996279"/>
    <w:multiLevelType w:val="multilevel"/>
    <w:tmpl w:val="11C27B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C57D64"/>
    <w:multiLevelType w:val="multilevel"/>
    <w:tmpl w:val="58CAA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9"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9"/>
  </w:num>
  <w:num w:numId="2">
    <w:abstractNumId w:val="5"/>
  </w:num>
  <w:num w:numId="3">
    <w:abstractNumId w:val="23"/>
  </w:num>
  <w:num w:numId="4">
    <w:abstractNumId w:val="8"/>
  </w:num>
  <w:num w:numId="5">
    <w:abstractNumId w:val="11"/>
  </w:num>
  <w:num w:numId="6">
    <w:abstractNumId w:val="15"/>
  </w:num>
  <w:num w:numId="7">
    <w:abstractNumId w:val="21"/>
  </w:num>
  <w:num w:numId="8">
    <w:abstractNumId w:val="3"/>
  </w:num>
  <w:num w:numId="9">
    <w:abstractNumId w:val="6"/>
  </w:num>
  <w:num w:numId="10">
    <w:abstractNumId w:val="28"/>
  </w:num>
  <w:num w:numId="11">
    <w:abstractNumId w:val="29"/>
  </w:num>
  <w:num w:numId="12">
    <w:abstractNumId w:val="0"/>
  </w:num>
  <w:num w:numId="13">
    <w:abstractNumId w:val="10"/>
  </w:num>
  <w:num w:numId="14">
    <w:abstractNumId w:val="7"/>
  </w:num>
  <w:num w:numId="15">
    <w:abstractNumId w:val="20"/>
  </w:num>
  <w:num w:numId="16">
    <w:abstractNumId w:val="16"/>
  </w:num>
  <w:num w:numId="17">
    <w:abstractNumId w:val="14"/>
  </w:num>
  <w:num w:numId="18">
    <w:abstractNumId w:val="24"/>
  </w:num>
  <w:num w:numId="19">
    <w:abstractNumId w:val="1"/>
  </w:num>
  <w:num w:numId="20">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7"/>
  </w:num>
  <w:num w:numId="23">
    <w:abstractNumId w:val="22"/>
  </w:num>
  <w:num w:numId="24">
    <w:abstractNumId w:val="25"/>
  </w:num>
  <w:num w:numId="25">
    <w:abstractNumId w:val="13"/>
  </w:num>
  <w:num w:numId="26">
    <w:abstractNumId w:val="26"/>
  </w:num>
  <w:num w:numId="27">
    <w:abstractNumId w:val="4"/>
  </w:num>
  <w:num w:numId="28">
    <w:abstractNumId w:val="19"/>
  </w:num>
  <w:num w:numId="29">
    <w:abstractNumId w:val="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1AF2"/>
    <w:rsid w:val="00007F00"/>
    <w:rsid w:val="00011C85"/>
    <w:rsid w:val="00013C0F"/>
    <w:rsid w:val="0002148E"/>
    <w:rsid w:val="00076E27"/>
    <w:rsid w:val="0008431C"/>
    <w:rsid w:val="00085A08"/>
    <w:rsid w:val="000A2461"/>
    <w:rsid w:val="000A47C2"/>
    <w:rsid w:val="000C7122"/>
    <w:rsid w:val="000C750B"/>
    <w:rsid w:val="000F3D0B"/>
    <w:rsid w:val="001045DB"/>
    <w:rsid w:val="00111C86"/>
    <w:rsid w:val="00123CAD"/>
    <w:rsid w:val="00126ACF"/>
    <w:rsid w:val="0013537E"/>
    <w:rsid w:val="00140EBE"/>
    <w:rsid w:val="001542D1"/>
    <w:rsid w:val="00156D2E"/>
    <w:rsid w:val="00160562"/>
    <w:rsid w:val="00174EB2"/>
    <w:rsid w:val="0017728B"/>
    <w:rsid w:val="001927D6"/>
    <w:rsid w:val="00192BA0"/>
    <w:rsid w:val="0019387A"/>
    <w:rsid w:val="001B056F"/>
    <w:rsid w:val="001C1C14"/>
    <w:rsid w:val="001D4FBA"/>
    <w:rsid w:val="001E0321"/>
    <w:rsid w:val="001F762A"/>
    <w:rsid w:val="00207FAB"/>
    <w:rsid w:val="00210682"/>
    <w:rsid w:val="00210D5D"/>
    <w:rsid w:val="00215590"/>
    <w:rsid w:val="00236B2F"/>
    <w:rsid w:val="00241722"/>
    <w:rsid w:val="00243B46"/>
    <w:rsid w:val="002440D0"/>
    <w:rsid w:val="00250E84"/>
    <w:rsid w:val="00272E47"/>
    <w:rsid w:val="00274DE3"/>
    <w:rsid w:val="00281E55"/>
    <w:rsid w:val="0028552A"/>
    <w:rsid w:val="002860BE"/>
    <w:rsid w:val="002939C0"/>
    <w:rsid w:val="002A2DFA"/>
    <w:rsid w:val="002A3232"/>
    <w:rsid w:val="002A57A0"/>
    <w:rsid w:val="002A6A9D"/>
    <w:rsid w:val="002F5776"/>
    <w:rsid w:val="002F5F14"/>
    <w:rsid w:val="00306225"/>
    <w:rsid w:val="003128B0"/>
    <w:rsid w:val="00317262"/>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528EB"/>
    <w:rsid w:val="004572C4"/>
    <w:rsid w:val="00461314"/>
    <w:rsid w:val="00480D57"/>
    <w:rsid w:val="0049150D"/>
    <w:rsid w:val="004D513F"/>
    <w:rsid w:val="004E4133"/>
    <w:rsid w:val="004F2C4D"/>
    <w:rsid w:val="004F330F"/>
    <w:rsid w:val="004F455F"/>
    <w:rsid w:val="0050197E"/>
    <w:rsid w:val="00506E34"/>
    <w:rsid w:val="00513155"/>
    <w:rsid w:val="00524EDA"/>
    <w:rsid w:val="0053059F"/>
    <w:rsid w:val="0053069B"/>
    <w:rsid w:val="005806E0"/>
    <w:rsid w:val="00584BFA"/>
    <w:rsid w:val="00590598"/>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16DC"/>
    <w:rsid w:val="00691AF2"/>
    <w:rsid w:val="00697262"/>
    <w:rsid w:val="006A4B94"/>
    <w:rsid w:val="006A54A9"/>
    <w:rsid w:val="006D51BB"/>
    <w:rsid w:val="006E07BA"/>
    <w:rsid w:val="006E68B8"/>
    <w:rsid w:val="00726087"/>
    <w:rsid w:val="007422BA"/>
    <w:rsid w:val="00756F2D"/>
    <w:rsid w:val="00762740"/>
    <w:rsid w:val="007744D8"/>
    <w:rsid w:val="00784A0F"/>
    <w:rsid w:val="007926A4"/>
    <w:rsid w:val="00795277"/>
    <w:rsid w:val="00795311"/>
    <w:rsid w:val="007A0A54"/>
    <w:rsid w:val="007A538C"/>
    <w:rsid w:val="007D1014"/>
    <w:rsid w:val="007D231E"/>
    <w:rsid w:val="007D3D83"/>
    <w:rsid w:val="007D63FE"/>
    <w:rsid w:val="007E3D8B"/>
    <w:rsid w:val="007E3F33"/>
    <w:rsid w:val="007E6357"/>
    <w:rsid w:val="00813609"/>
    <w:rsid w:val="00815764"/>
    <w:rsid w:val="00823D36"/>
    <w:rsid w:val="00824F5F"/>
    <w:rsid w:val="00836962"/>
    <w:rsid w:val="00845F30"/>
    <w:rsid w:val="00861093"/>
    <w:rsid w:val="0087235B"/>
    <w:rsid w:val="00872967"/>
    <w:rsid w:val="00872C9A"/>
    <w:rsid w:val="0089710E"/>
    <w:rsid w:val="008A5A99"/>
    <w:rsid w:val="008B56A4"/>
    <w:rsid w:val="008B579C"/>
    <w:rsid w:val="008B6C51"/>
    <w:rsid w:val="008C59D0"/>
    <w:rsid w:val="00902439"/>
    <w:rsid w:val="0090297D"/>
    <w:rsid w:val="00916909"/>
    <w:rsid w:val="0094129A"/>
    <w:rsid w:val="0097788C"/>
    <w:rsid w:val="00991214"/>
    <w:rsid w:val="00993879"/>
    <w:rsid w:val="009940D1"/>
    <w:rsid w:val="009C5C18"/>
    <w:rsid w:val="009D0C6A"/>
    <w:rsid w:val="009D0DBA"/>
    <w:rsid w:val="009F0DD8"/>
    <w:rsid w:val="009F0EF8"/>
    <w:rsid w:val="00A27B03"/>
    <w:rsid w:val="00A3063F"/>
    <w:rsid w:val="00A44A75"/>
    <w:rsid w:val="00A72A2D"/>
    <w:rsid w:val="00A94836"/>
    <w:rsid w:val="00AB52DE"/>
    <w:rsid w:val="00AB603C"/>
    <w:rsid w:val="00AC12E5"/>
    <w:rsid w:val="00AD5CFF"/>
    <w:rsid w:val="00AD5E72"/>
    <w:rsid w:val="00AE5055"/>
    <w:rsid w:val="00B05F3D"/>
    <w:rsid w:val="00B35F87"/>
    <w:rsid w:val="00B40FD1"/>
    <w:rsid w:val="00B41C07"/>
    <w:rsid w:val="00B44DD8"/>
    <w:rsid w:val="00B45203"/>
    <w:rsid w:val="00B87B18"/>
    <w:rsid w:val="00BA2E41"/>
    <w:rsid w:val="00BA3C6C"/>
    <w:rsid w:val="00BA5A33"/>
    <w:rsid w:val="00BB1AF0"/>
    <w:rsid w:val="00BB5153"/>
    <w:rsid w:val="00BD0977"/>
    <w:rsid w:val="00C0742B"/>
    <w:rsid w:val="00C16E89"/>
    <w:rsid w:val="00C22124"/>
    <w:rsid w:val="00C227F4"/>
    <w:rsid w:val="00C22B84"/>
    <w:rsid w:val="00C368BC"/>
    <w:rsid w:val="00C516A7"/>
    <w:rsid w:val="00C73289"/>
    <w:rsid w:val="00CA4174"/>
    <w:rsid w:val="00CA4340"/>
    <w:rsid w:val="00CA4B9A"/>
    <w:rsid w:val="00CA73E9"/>
    <w:rsid w:val="00CC2420"/>
    <w:rsid w:val="00CD431D"/>
    <w:rsid w:val="00CD70CE"/>
    <w:rsid w:val="00CE001B"/>
    <w:rsid w:val="00CE5AB6"/>
    <w:rsid w:val="00D01449"/>
    <w:rsid w:val="00D03B21"/>
    <w:rsid w:val="00D04BBA"/>
    <w:rsid w:val="00D12131"/>
    <w:rsid w:val="00D15D62"/>
    <w:rsid w:val="00D25080"/>
    <w:rsid w:val="00D253F7"/>
    <w:rsid w:val="00D37B11"/>
    <w:rsid w:val="00D37FAA"/>
    <w:rsid w:val="00D44878"/>
    <w:rsid w:val="00D60112"/>
    <w:rsid w:val="00D61E70"/>
    <w:rsid w:val="00D751D9"/>
    <w:rsid w:val="00D91DCD"/>
    <w:rsid w:val="00D97AA6"/>
    <w:rsid w:val="00DC5F56"/>
    <w:rsid w:val="00DE270C"/>
    <w:rsid w:val="00DF2E79"/>
    <w:rsid w:val="00DF7FA2"/>
    <w:rsid w:val="00E070F5"/>
    <w:rsid w:val="00E21A8C"/>
    <w:rsid w:val="00E475F5"/>
    <w:rsid w:val="00E608AB"/>
    <w:rsid w:val="00E63B0E"/>
    <w:rsid w:val="00E876CD"/>
    <w:rsid w:val="00E96D88"/>
    <w:rsid w:val="00EA230E"/>
    <w:rsid w:val="00EA285A"/>
    <w:rsid w:val="00EA633B"/>
    <w:rsid w:val="00EC256F"/>
    <w:rsid w:val="00EC7C75"/>
    <w:rsid w:val="00ED1D8B"/>
    <w:rsid w:val="00EE286E"/>
    <w:rsid w:val="00EE2A66"/>
    <w:rsid w:val="00EE591D"/>
    <w:rsid w:val="00F00AB5"/>
    <w:rsid w:val="00F05E67"/>
    <w:rsid w:val="00F071E6"/>
    <w:rsid w:val="00F16EDF"/>
    <w:rsid w:val="00F245B5"/>
    <w:rsid w:val="00F43D51"/>
    <w:rsid w:val="00F46551"/>
    <w:rsid w:val="00F74037"/>
    <w:rsid w:val="00F75F8C"/>
    <w:rsid w:val="00F9766C"/>
    <w:rsid w:val="00FA00F2"/>
    <w:rsid w:val="00FA4C2E"/>
    <w:rsid w:val="00FB6AC2"/>
    <w:rsid w:val="00FC48A6"/>
    <w:rsid w:val="00FC4E8E"/>
    <w:rsid w:val="00FE2461"/>
    <w:rsid w:val="00FE7BB4"/>
    <w:rsid w:val="00FF0D80"/>
    <w:rsid w:val="00FF1A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954A4"/>
  <w15:docId w15:val="{E8F0910F-CEE8-4A5D-BAFD-14F1DB22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Strong"/>
    <w:basedOn w:val="a0"/>
    <w:uiPriority w:val="22"/>
    <w:qFormat/>
    <w:rsid w:val="00243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370224987">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21747305">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B65C7-6038-412B-9482-98E284EB8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10</Pages>
  <Words>12506</Words>
  <Characters>7129</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8</cp:revision>
  <cp:lastPrinted>2021-12-22T13:25:00Z</cp:lastPrinted>
  <dcterms:created xsi:type="dcterms:W3CDTF">2021-12-14T12:47:00Z</dcterms:created>
  <dcterms:modified xsi:type="dcterms:W3CDTF">2021-12-22T13:25:00Z</dcterms:modified>
</cp:coreProperties>
</file>